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B6" w:rsidRDefault="003E6FB6" w:rsidP="003E6F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Resources from </w:t>
      </w:r>
      <w:r>
        <w:rPr>
          <w:b/>
          <w:bCs/>
          <w:sz w:val="24"/>
          <w:szCs w:val="24"/>
        </w:rPr>
        <w:t>Virtual Session for Black Teens:</w:t>
      </w:r>
      <w:bookmarkStart w:id="0" w:name="_GoBack"/>
      <w:bookmarkEnd w:id="0"/>
    </w:p>
    <w:p w:rsidR="003E6FB6" w:rsidRDefault="003E6FB6" w:rsidP="003E6FB6">
      <w:pPr>
        <w:numPr>
          <w:ilvl w:val="0"/>
          <w:numId w:val="1"/>
        </w:num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  <w:color w:val="0000FF"/>
          </w:rPr>
          <w:t>Change to Chill:</w:t>
        </w:r>
      </w:hyperlink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  <w:color w:val="0000FF"/>
          </w:rPr>
          <w:t>Change to Chill + Hennepin County CARES</w:t>
        </w:r>
      </w:hyperlink>
      <w:r>
        <w:rPr>
          <w:rFonts w:eastAsia="Times New Roman"/>
        </w:rPr>
        <w:t xml:space="preserve"> </w:t>
      </w:r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  <w:color w:val="0000FF"/>
          </w:rPr>
          <w:t>Stress Factor Quiz for Teens</w:t>
        </w:r>
      </w:hyperlink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  <w:color w:val="0000FF"/>
          </w:rPr>
          <w:t>Living with Grief &amp; Loss</w:t>
        </w:r>
      </w:hyperlink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9" w:history="1">
        <w:r>
          <w:rPr>
            <w:rStyle w:val="Hyperlink"/>
            <w:rFonts w:eastAsia="Times New Roman"/>
            <w:color w:val="0000FF"/>
          </w:rPr>
          <w:t>Suicide Prevention, Awareness &amp; Support</w:t>
        </w:r>
      </w:hyperlink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  <w:color w:val="0000FF"/>
          </w:rPr>
          <w:t>Chill Breaks</w:t>
        </w:r>
      </w:hyperlink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  <w:color w:val="0000FF"/>
          </w:rPr>
          <w:t>Virtual Chill Zone</w:t>
        </w:r>
      </w:hyperlink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  <w:color w:val="0000FF"/>
          </w:rPr>
          <w:t>Mindfulness</w:t>
        </w:r>
      </w:hyperlink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  <w:color w:val="0000FF"/>
          </w:rPr>
          <w:t>Videos</w:t>
        </w:r>
      </w:hyperlink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  <w:color w:val="0000FF"/>
          </w:rPr>
          <w:t>Activities &amp; Tools (Handouts)</w:t>
        </w:r>
      </w:hyperlink>
    </w:p>
    <w:p w:rsidR="003E6FB6" w:rsidRDefault="003E6FB6" w:rsidP="003E6FB6">
      <w:pPr>
        <w:numPr>
          <w:ilvl w:val="0"/>
          <w:numId w:val="1"/>
        </w:numPr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  <w:color w:val="0000FF"/>
          </w:rPr>
          <w:t>Creative Kuponya</w:t>
        </w:r>
      </w:hyperlink>
    </w:p>
    <w:p w:rsidR="003E6FB6" w:rsidRDefault="003E6FB6" w:rsidP="003E6FB6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Distancing Resources:</w:t>
      </w:r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16" w:history="1">
        <w:r>
          <w:rPr>
            <w:rStyle w:val="Hyperlink"/>
            <w:rFonts w:eastAsia="Times New Roman"/>
            <w:color w:val="0000FF"/>
          </w:rPr>
          <w:t>Khan Academy</w:t>
        </w:r>
      </w:hyperlink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  <w:color w:val="0000FF"/>
          </w:rPr>
          <w:t>Minnesota Department of Health – Staying Connected</w:t>
        </w:r>
      </w:hyperlink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18" w:history="1">
        <w:r>
          <w:rPr>
            <w:rStyle w:val="Hyperlink"/>
            <w:rFonts w:eastAsia="Times New Roman"/>
            <w:color w:val="0000FF"/>
          </w:rPr>
          <w:t>Netflix Party</w:t>
        </w:r>
      </w:hyperlink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19" w:history="1">
        <w:r>
          <w:rPr>
            <w:rStyle w:val="Hyperlink"/>
            <w:rFonts w:eastAsia="Times New Roman"/>
            <w:color w:val="0000FF"/>
          </w:rPr>
          <w:t>COVID-19 Resources for Parents and Teens</w:t>
        </w:r>
      </w:hyperlink>
    </w:p>
    <w:p w:rsidR="003E6FB6" w:rsidRDefault="003E6FB6" w:rsidP="003E6FB6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Coping with Change:</w:t>
      </w:r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20" w:history="1">
        <w:r>
          <w:rPr>
            <w:rStyle w:val="Hyperlink"/>
            <w:rFonts w:eastAsia="Times New Roman"/>
            <w:color w:val="0000FF"/>
          </w:rPr>
          <w:t>River Ridge Free Online Support Group – Coping with COVID</w:t>
        </w:r>
      </w:hyperlink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hyperlink r:id="rId21" w:history="1">
        <w:r>
          <w:rPr>
            <w:rStyle w:val="Hyperlink"/>
            <w:rFonts w:eastAsia="Times New Roman"/>
            <w:color w:val="0000FF"/>
          </w:rPr>
          <w:t>Coping with Change Video</w:t>
        </w:r>
      </w:hyperlink>
    </w:p>
    <w:p w:rsidR="003E6FB6" w:rsidRDefault="003E6FB6" w:rsidP="003E6FB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Awareness Test:</w:t>
      </w:r>
      <w:r>
        <w:rPr>
          <w:rFonts w:eastAsia="Times New Roman"/>
        </w:rPr>
        <w:t xml:space="preserve"> </w:t>
      </w:r>
      <w:hyperlink r:id="rId22" w:history="1">
        <w:r>
          <w:rPr>
            <w:rStyle w:val="Hyperlink"/>
            <w:rFonts w:eastAsia="Times New Roman"/>
            <w:color w:val="0000FF"/>
          </w:rPr>
          <w:t>https://www.youtube.com/watch?app=desktop&amp;v=KB_lTKZm1Ts</w:t>
        </w:r>
      </w:hyperlink>
      <w:r>
        <w:rPr>
          <w:rFonts w:eastAsia="Times New Roman"/>
          <w:color w:val="0000FF"/>
        </w:rPr>
        <w:t xml:space="preserve"> </w:t>
      </w:r>
    </w:p>
    <w:p w:rsidR="003E6FB6" w:rsidRDefault="003E6FB6" w:rsidP="003E6FB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MN Black Community COVID-19 Hotline:</w:t>
      </w:r>
      <w:r>
        <w:rPr>
          <w:rFonts w:eastAsia="Times New Roman"/>
        </w:rPr>
        <w:t xml:space="preserve"> 612-254-1145, 24 hours a day, 7 days a week</w:t>
      </w:r>
    </w:p>
    <w:p w:rsidR="003E6FB6" w:rsidRDefault="003E6FB6" w:rsidP="003E6FB6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Safety/Crisis Lines:</w:t>
      </w:r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Crisis Text Line: Text “MN” to 741741</w:t>
      </w:r>
    </w:p>
    <w:p w:rsidR="003E6FB6" w:rsidRDefault="003E6FB6" w:rsidP="003E6FB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Hennepin County:         </w:t>
      </w:r>
    </w:p>
    <w:p w:rsidR="003E6FB6" w:rsidRDefault="003E6FB6" w:rsidP="003E6FB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Adults (18+, 24 hours a day): (612) 596-1223</w:t>
      </w:r>
    </w:p>
    <w:p w:rsidR="003E6FB6" w:rsidRDefault="003E6FB6" w:rsidP="003E6FB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Children (17 and younger, 24 hours a day): (612) 348-2233 </w:t>
      </w:r>
    </w:p>
    <w:p w:rsidR="003E6FB6" w:rsidRDefault="003E6FB6" w:rsidP="003E6FB6">
      <w:pPr>
        <w:rPr>
          <w:sz w:val="24"/>
          <w:szCs w:val="24"/>
        </w:rPr>
      </w:pPr>
    </w:p>
    <w:p w:rsidR="00210389" w:rsidRDefault="00210389"/>
    <w:sectPr w:rsidR="0021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B5B"/>
    <w:multiLevelType w:val="hybridMultilevel"/>
    <w:tmpl w:val="C64CCC88"/>
    <w:lvl w:ilvl="0" w:tplc="AF9C7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B6"/>
    <w:rsid w:val="00210389"/>
    <w:rsid w:val="003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58F4"/>
  <w15:chartTrackingRefBased/>
  <w15:docId w15:val="{AC9D1C68-A60F-48F7-8E7F-705A12B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F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getochill.org/how-can-i/living-with-grief-loss/" TargetMode="External"/><Relationship Id="rId13" Type="http://schemas.openxmlformats.org/officeDocument/2006/relationships/hyperlink" Target="https://www.changetochill.org/video/" TargetMode="External"/><Relationship Id="rId18" Type="http://schemas.openxmlformats.org/officeDocument/2006/relationships/hyperlink" Target="https://www.netflixpart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_Vve9N0xwUI" TargetMode="External"/><Relationship Id="rId7" Type="http://schemas.openxmlformats.org/officeDocument/2006/relationships/hyperlink" Target="https://www.changetochill.org/stress-factor-quiz/" TargetMode="External"/><Relationship Id="rId12" Type="http://schemas.openxmlformats.org/officeDocument/2006/relationships/hyperlink" Target="https://www.changetochill.org/mindfulness-for-teens/" TargetMode="External"/><Relationship Id="rId17" Type="http://schemas.openxmlformats.org/officeDocument/2006/relationships/hyperlink" Target="https://www.health.state.mn.us/communities/mentalhealth/suppor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khan-for-educators/resources/parents-mentors-1/khan-academy-accounts/a/seven-tips-for-setting-up-a-productive-learning-space-at-home" TargetMode="External"/><Relationship Id="rId20" Type="http://schemas.openxmlformats.org/officeDocument/2006/relationships/hyperlink" Target="https://www.riverridgemn.com/wp-content/uploads/2020/07/Coping-with-COVID-Online-Support-Group-website-inf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hangetochill.org/hennepincounty/" TargetMode="External"/><Relationship Id="rId11" Type="http://schemas.openxmlformats.org/officeDocument/2006/relationships/hyperlink" Target="https://www.changetochill.org/activities-tools/virtual-chill-zon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hangetochill.org/" TargetMode="External"/><Relationship Id="rId15" Type="http://schemas.openxmlformats.org/officeDocument/2006/relationships/hyperlink" Target="https://stamschrorlottllc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hangetochill.org/chill-breaks/" TargetMode="External"/><Relationship Id="rId19" Type="http://schemas.openxmlformats.org/officeDocument/2006/relationships/hyperlink" Target="https://www.adolescenthealth.org/COVID-19/COVID-19-Resources-for-Parents-and-Teen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tochill.org/about/suicide-prevention/" TargetMode="External"/><Relationship Id="rId14" Type="http://schemas.openxmlformats.org/officeDocument/2006/relationships/hyperlink" Target="https://www.changetochill.org/activities-tools/" TargetMode="External"/><Relationship Id="rId22" Type="http://schemas.openxmlformats.org/officeDocument/2006/relationships/hyperlink" Target="https://www.youtube.com/watch?app=desktop&amp;v=KB_lTKZm1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Bachaus, Jamie R</dc:creator>
  <cp:keywords/>
  <dc:description/>
  <cp:lastModifiedBy>Bachaus, Jamie R</cp:lastModifiedBy>
  <cp:revision>1</cp:revision>
  <dcterms:created xsi:type="dcterms:W3CDTF">2020-12-10T22:40:00Z</dcterms:created>
  <dcterms:modified xsi:type="dcterms:W3CDTF">2020-12-10T22:41:00Z</dcterms:modified>
</cp:coreProperties>
</file>